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B1" w:rsidRPr="00C13EB1" w:rsidRDefault="00C13EB1" w:rsidP="00C13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13E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 unit </w:t>
      </w:r>
      <w:proofErr w:type="spellStart"/>
      <w:r w:rsidRPr="00C13E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Iveco</w:t>
      </w:r>
      <w:proofErr w:type="spellEnd"/>
      <w:r w:rsidRPr="00C13E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TRAKKER AD380T38WH 6x6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(iv2864)</w:t>
      </w:r>
    </w:p>
    <w:p w:rsidR="00C13EB1" w:rsidRPr="00C13EB1" w:rsidRDefault="00C13EB1" w:rsidP="00C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PM, crane </w:t>
      </w:r>
      <w:proofErr w:type="spellStart"/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cw</w:t>
      </w:r>
      <w:proofErr w:type="spellEnd"/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flatbed - NEW</w:t>
      </w:r>
    </w:p>
    <w:p w:rsidR="00C13EB1" w:rsidRPr="00C13EB1" w:rsidRDefault="00C13EB1" w:rsidP="00C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Axles:6x6</w:t>
      </w:r>
    </w:p>
    <w:p w:rsidR="00C13EB1" w:rsidRPr="00C13EB1" w:rsidRDefault="00C13EB1" w:rsidP="00C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Emission:Euro</w:t>
      </w:r>
      <w:proofErr w:type="spellEnd"/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</w:t>
      </w:r>
    </w:p>
    <w:p w:rsidR="00C13EB1" w:rsidRPr="00C13EB1" w:rsidRDefault="00C13EB1" w:rsidP="00C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Cabin:active</w:t>
      </w:r>
      <w:proofErr w:type="spellEnd"/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day cabin</w:t>
      </w:r>
    </w:p>
    <w:p w:rsidR="00C13EB1" w:rsidRPr="00C13EB1" w:rsidRDefault="00C13EB1" w:rsidP="00C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HP/KW:380 HP / 283 Kw</w:t>
      </w:r>
    </w:p>
    <w:p w:rsidR="00C13EB1" w:rsidRPr="00C13EB1" w:rsidRDefault="00C13EB1" w:rsidP="00C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Gearbox:Manual</w:t>
      </w:r>
      <w:proofErr w:type="spellEnd"/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gearbox</w:t>
      </w:r>
    </w:p>
    <w:p w:rsidR="00C13EB1" w:rsidRPr="00C13EB1" w:rsidRDefault="00C13EB1" w:rsidP="00C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Wheelbase:3820/1390 mm</w:t>
      </w:r>
    </w:p>
    <w:p w:rsidR="00C13EB1" w:rsidRPr="00C13EB1" w:rsidRDefault="00C13EB1" w:rsidP="00C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Suspension:steel</w:t>
      </w:r>
      <w:proofErr w:type="spellEnd"/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spring</w:t>
      </w:r>
    </w:p>
    <w:p w:rsidR="00C13EB1" w:rsidRPr="00C13EB1" w:rsidRDefault="00C13EB1" w:rsidP="00C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3EB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IVECO TRAKKER AD380T38WH 6x6 truck chassis equipped with PM 24022 Crane and flat-bed - NEW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Air conditioning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Sun visor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Power windows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Tires: 13 R 22.5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C13EB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PM 24022 crane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Slewing angle: 408 degrees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Capacity: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8.2 m / 2800 kg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6.3 m / 3700 kg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4.55 m / 5150 kg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2.1 m / 11000 kg</w:t>
      </w:r>
    </w:p>
    <w:p w:rsidR="005A4451" w:rsidRDefault="005A4451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Pr="00C13EB1" w:rsidRDefault="000E09BD" w:rsidP="000E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C13EB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PM 24022 crane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Slewing angle: 408 degrees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Capacity: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8.2 m / 2800 kg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6.3 m / 3700 kg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4.55 m / 5150 kg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13EB1">
        <w:rPr>
          <w:rFonts w:ascii="Times New Roman" w:eastAsia="Times New Roman" w:hAnsi="Times New Roman" w:cs="Times New Roman"/>
          <w:sz w:val="24"/>
          <w:szCs w:val="24"/>
          <w:lang w:val="en-US"/>
        </w:rPr>
        <w:t>2.1 m / 11000 kg</w:t>
      </w:r>
    </w:p>
    <w:bookmarkEnd w:id="0"/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Default="000E09BD">
      <w:pPr>
        <w:rPr>
          <w:lang w:val="en-US"/>
        </w:rPr>
      </w:pPr>
    </w:p>
    <w:p w:rsidR="000E09BD" w:rsidRPr="00C13EB1" w:rsidRDefault="000E09BD">
      <w:pPr>
        <w:rPr>
          <w:lang w:val="en-US"/>
        </w:rPr>
      </w:pPr>
    </w:p>
    <w:sectPr w:rsidR="000E09BD" w:rsidRPr="00C1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B1"/>
    <w:rsid w:val="000E09BD"/>
    <w:rsid w:val="005A4451"/>
    <w:rsid w:val="00C1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Casteleijn</dc:creator>
  <cp:lastModifiedBy>John Casteleijn</cp:lastModifiedBy>
  <cp:revision>2</cp:revision>
  <dcterms:created xsi:type="dcterms:W3CDTF">2013-07-24T13:13:00Z</dcterms:created>
  <dcterms:modified xsi:type="dcterms:W3CDTF">2013-07-24T13:15:00Z</dcterms:modified>
</cp:coreProperties>
</file>